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10D" w14:textId="266CA666" w:rsidR="00C12AF4" w:rsidRPr="00713D21" w:rsidRDefault="00C12AF4" w:rsidP="00713D21">
      <w:pPr>
        <w:spacing w:after="0" w:line="240" w:lineRule="auto"/>
        <w:ind w:left="9214"/>
        <w:rPr>
          <w:rFonts w:ascii="Times New Roman" w:hAnsi="Times New Roman" w:cs="Times New Roman"/>
          <w:color w:val="FF0000"/>
          <w:sz w:val="28"/>
          <w:szCs w:val="28"/>
        </w:rPr>
      </w:pPr>
      <w:r w:rsidRPr="00713D21">
        <w:rPr>
          <w:rFonts w:ascii="Times New Roman" w:hAnsi="Times New Roman" w:cs="Times New Roman"/>
          <w:color w:val="FF0000"/>
          <w:sz w:val="28"/>
          <w:szCs w:val="28"/>
        </w:rPr>
        <w:t xml:space="preserve">Додаток 1  </w:t>
      </w:r>
    </w:p>
    <w:p w14:paraId="378A56D2" w14:textId="77777777" w:rsidR="00C12AF4" w:rsidRPr="00713D21" w:rsidRDefault="0010356F" w:rsidP="00713D21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до </w:t>
      </w:r>
      <w:r w:rsidR="00C12AF4" w:rsidRPr="00713D21">
        <w:rPr>
          <w:rFonts w:ascii="Times New Roman" w:hAnsi="Times New Roman" w:cs="Times New Roman"/>
          <w:sz w:val="28"/>
          <w:szCs w:val="28"/>
        </w:rPr>
        <w:t>Антикорупційної програми</w:t>
      </w:r>
    </w:p>
    <w:p w14:paraId="51317CF2" w14:textId="77777777" w:rsidR="00C12AF4" w:rsidRPr="00713D21" w:rsidRDefault="001E7EB8" w:rsidP="00713D21">
      <w:pPr>
        <w:spacing w:after="0" w:line="240" w:lineRule="auto"/>
        <w:ind w:left="9214"/>
        <w:rPr>
          <w:rFonts w:ascii="Times New Roman" w:hAnsi="Times New Roman" w:cs="Times New Roman"/>
          <w:i/>
          <w:iCs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МРЦ МВС України «Перлина Прикарпаття»</w:t>
      </w:r>
      <w:r w:rsidR="00C12AF4" w:rsidRPr="00713D2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29334C4" w14:textId="77777777" w:rsidR="00C12AF4" w:rsidRPr="00713D21" w:rsidRDefault="00C12AF4" w:rsidP="00713D21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на 2023</w:t>
      </w:r>
      <w:r w:rsidR="0010356F" w:rsidRPr="00713D21">
        <w:rPr>
          <w:rFonts w:ascii="Times New Roman" w:hAnsi="Times New Roman" w:cs="Times New Roman"/>
          <w:sz w:val="28"/>
          <w:szCs w:val="28"/>
        </w:rPr>
        <w:t>–2</w:t>
      </w:r>
      <w:r w:rsidRPr="00713D21">
        <w:rPr>
          <w:rFonts w:ascii="Times New Roman" w:hAnsi="Times New Roman" w:cs="Times New Roman"/>
          <w:sz w:val="28"/>
          <w:szCs w:val="28"/>
        </w:rPr>
        <w:t xml:space="preserve">025 роки </w:t>
      </w:r>
    </w:p>
    <w:p w14:paraId="145C2FC7" w14:textId="77777777" w:rsidR="00C12AF4" w:rsidRPr="00713D21" w:rsidRDefault="00C12AF4" w:rsidP="0010356F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16"/>
          <w:szCs w:val="16"/>
        </w:rPr>
      </w:pPr>
    </w:p>
    <w:p w14:paraId="6693C20C" w14:textId="77777777" w:rsidR="001E7EB8" w:rsidRDefault="00E0025A" w:rsidP="0070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ED">
        <w:rPr>
          <w:rFonts w:ascii="Times New Roman" w:hAnsi="Times New Roman" w:cs="Times New Roman"/>
          <w:b/>
          <w:sz w:val="28"/>
          <w:szCs w:val="28"/>
        </w:rPr>
        <w:t>Реєстр ризиків</w:t>
      </w:r>
      <w:r w:rsidR="001E7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882166" w14:textId="684E842A" w:rsidR="00E0025A" w:rsidRDefault="001E7EB8" w:rsidP="0070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МРЦ МВС України «Перлина Прикарпаття»</w:t>
      </w:r>
    </w:p>
    <w:p w14:paraId="273127DC" w14:textId="77777777" w:rsidR="00713D21" w:rsidRPr="00713D21" w:rsidRDefault="00713D21" w:rsidP="007041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14817" w:type="dxa"/>
        <w:tblLayout w:type="fixed"/>
        <w:tblLook w:val="04A0" w:firstRow="1" w:lastRow="0" w:firstColumn="1" w:lastColumn="0" w:noHBand="0" w:noVBand="1"/>
      </w:tblPr>
      <w:tblGrid>
        <w:gridCol w:w="1646"/>
        <w:gridCol w:w="1646"/>
        <w:gridCol w:w="1647"/>
        <w:gridCol w:w="1646"/>
        <w:gridCol w:w="1646"/>
        <w:gridCol w:w="1647"/>
        <w:gridCol w:w="1646"/>
        <w:gridCol w:w="1646"/>
        <w:gridCol w:w="1647"/>
      </w:tblGrid>
      <w:tr w:rsidR="00713D21" w:rsidRPr="00713D21" w14:paraId="36C4835A" w14:textId="77777777" w:rsidTr="00692932">
        <w:trPr>
          <w:tblHeader/>
        </w:trPr>
        <w:tc>
          <w:tcPr>
            <w:tcW w:w="1646" w:type="dxa"/>
            <w:vAlign w:val="center"/>
          </w:tcPr>
          <w:p w14:paraId="1EEF1A2B" w14:textId="77777777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Функція, процес (</w:t>
            </w:r>
            <w:proofErr w:type="spellStart"/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підпроцес</w:t>
            </w:r>
            <w:proofErr w:type="spellEnd"/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)</w:t>
            </w:r>
          </w:p>
        </w:tc>
        <w:tc>
          <w:tcPr>
            <w:tcW w:w="1646" w:type="dxa"/>
            <w:vAlign w:val="center"/>
          </w:tcPr>
          <w:p w14:paraId="55CBB7EA" w14:textId="77777777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Корупційний ризик</w:t>
            </w:r>
          </w:p>
        </w:tc>
        <w:tc>
          <w:tcPr>
            <w:tcW w:w="1647" w:type="dxa"/>
            <w:vAlign w:val="center"/>
          </w:tcPr>
          <w:p w14:paraId="035B731D" w14:textId="77777777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Джерело (а)</w:t>
            </w:r>
          </w:p>
          <w:p w14:paraId="561A7357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к</w:t>
            </w:r>
            <w:r w:rsidR="00294209"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орупцій</w:t>
            </w:r>
            <w:proofErr w:type="spellEnd"/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-</w:t>
            </w:r>
            <w:r w:rsidR="00294209"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ного </w:t>
            </w:r>
          </w:p>
          <w:p w14:paraId="665BD09C" w14:textId="08DB09FA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ризику</w:t>
            </w:r>
          </w:p>
        </w:tc>
        <w:tc>
          <w:tcPr>
            <w:tcW w:w="1646" w:type="dxa"/>
            <w:vAlign w:val="center"/>
          </w:tcPr>
          <w:p w14:paraId="62EB07B0" w14:textId="77777777" w:rsid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Рівень  </w:t>
            </w:r>
            <w:proofErr w:type="spellStart"/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корупцій</w:t>
            </w:r>
            <w:proofErr w:type="spellEnd"/>
            <w:r w:rsid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ного </w:t>
            </w:r>
          </w:p>
          <w:p w14:paraId="6B5EEFE6" w14:textId="49948CD1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ризику</w:t>
            </w:r>
          </w:p>
        </w:tc>
        <w:tc>
          <w:tcPr>
            <w:tcW w:w="1646" w:type="dxa"/>
            <w:vAlign w:val="center"/>
          </w:tcPr>
          <w:p w14:paraId="342634BB" w14:textId="43102AD1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Заходи впливу </w:t>
            </w:r>
            <w:r w:rsid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                    </w:t>
            </w: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на корупційний ризик</w:t>
            </w:r>
          </w:p>
        </w:tc>
        <w:tc>
          <w:tcPr>
            <w:tcW w:w="1647" w:type="dxa"/>
            <w:vAlign w:val="center"/>
          </w:tcPr>
          <w:p w14:paraId="38C1AC3F" w14:textId="74850CDF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Терміни (строки) виконання заходів впливу </w:t>
            </w:r>
            <w:r w:rsid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                   </w:t>
            </w: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на корупційний ризик</w:t>
            </w:r>
          </w:p>
        </w:tc>
        <w:tc>
          <w:tcPr>
            <w:tcW w:w="1646" w:type="dxa"/>
            <w:vAlign w:val="center"/>
          </w:tcPr>
          <w:p w14:paraId="78F9BD35" w14:textId="1B2B77F9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Відпові</w:t>
            </w:r>
            <w:proofErr w:type="spellEnd"/>
            <w:r w:rsid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дальні виконавці</w:t>
            </w:r>
          </w:p>
        </w:tc>
        <w:tc>
          <w:tcPr>
            <w:tcW w:w="1646" w:type="dxa"/>
            <w:vAlign w:val="center"/>
          </w:tcPr>
          <w:p w14:paraId="1FDC8FAB" w14:textId="526452EB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Необхідні ресурси</w:t>
            </w:r>
          </w:p>
        </w:tc>
        <w:tc>
          <w:tcPr>
            <w:tcW w:w="1647" w:type="dxa"/>
            <w:vAlign w:val="center"/>
          </w:tcPr>
          <w:p w14:paraId="6B805EDF" w14:textId="77308356" w:rsidR="00294209" w:rsidRPr="00713D21" w:rsidRDefault="00294209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Індикатори виконання заходів впливу </w:t>
            </w:r>
            <w:r w:rsid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                     </w:t>
            </w:r>
            <w:r w:rsidRPr="00713D2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на корупційний ризик</w:t>
            </w:r>
          </w:p>
        </w:tc>
      </w:tr>
      <w:tr w:rsidR="00713D21" w:rsidRPr="00713D21" w14:paraId="5C14ED56" w14:textId="77777777" w:rsidTr="00692932">
        <w:trPr>
          <w:trHeight w:val="180"/>
        </w:trPr>
        <w:tc>
          <w:tcPr>
            <w:tcW w:w="1646" w:type="dxa"/>
            <w:vMerge w:val="restart"/>
          </w:tcPr>
          <w:p w14:paraId="225DF3BC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6473674" w14:textId="4500BE8E" w:rsidR="00713D21" w:rsidRDefault="00713D21" w:rsidP="00713D21">
            <w:pPr>
              <w:ind w:left="-57" w:right="-57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89B3330" w14:textId="77777777" w:rsidR="00713D21" w:rsidRDefault="00713D21" w:rsidP="00713D21">
            <w:pPr>
              <w:ind w:left="-57" w:right="-57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580FE80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7E76455" w14:textId="77777777" w:rsidR="00ED42CF" w:rsidRDefault="00ED42CF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Закупівля товарів, робіт та послуг (Публічні закупівлі)</w:t>
            </w:r>
          </w:p>
          <w:p w14:paraId="3EADB1A1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74C40B1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0A590D3D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46B0D64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0A8E8B4E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C7240AD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79B4ADC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E4F9B65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6358908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3C8ADF7F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B975C4D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Закупівля товарів, робіт та послуг (Публічні закупівлі)</w:t>
            </w:r>
          </w:p>
          <w:p w14:paraId="7314DB56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193EDBE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4614B4D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0791DE4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F4E6D95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D0A5CE5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6B2E0BB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27B355A" w14:textId="77777777" w:rsid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C1E239E" w14:textId="47646B75" w:rsidR="00713D21" w:rsidRPr="00713D21" w:rsidRDefault="00713D21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Закупівля товарів, робіт та послуг (Публічні закупівлі)</w:t>
            </w:r>
          </w:p>
        </w:tc>
        <w:tc>
          <w:tcPr>
            <w:tcW w:w="1646" w:type="dxa"/>
            <w:vAlign w:val="center"/>
          </w:tcPr>
          <w:p w14:paraId="3B49419C" w14:textId="77777777" w:rsidR="00ED42CF" w:rsidRPr="00713D21" w:rsidRDefault="00ED42CF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lastRenderedPageBreak/>
              <w:t>Можливість завищення очікуваної вартості предмета закупівлі</w:t>
            </w:r>
          </w:p>
        </w:tc>
        <w:tc>
          <w:tcPr>
            <w:tcW w:w="1647" w:type="dxa"/>
            <w:vAlign w:val="center"/>
          </w:tcPr>
          <w:p w14:paraId="265D4A24" w14:textId="77777777" w:rsidR="00713D21" w:rsidRDefault="00A67CC0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 </w:t>
            </w:r>
          </w:p>
          <w:p w14:paraId="0466D604" w14:textId="65C08939" w:rsidR="00ED42CF" w:rsidRPr="00713D21" w:rsidRDefault="00A67CC0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осіб</w:t>
            </w:r>
          </w:p>
        </w:tc>
        <w:tc>
          <w:tcPr>
            <w:tcW w:w="1646" w:type="dxa"/>
            <w:vAlign w:val="center"/>
          </w:tcPr>
          <w:p w14:paraId="782D10D8" w14:textId="77777777" w:rsidR="00ED42CF" w:rsidRPr="00713D21" w:rsidRDefault="00A67CC0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3 (середній)</w:t>
            </w:r>
          </w:p>
        </w:tc>
        <w:tc>
          <w:tcPr>
            <w:tcW w:w="1646" w:type="dxa"/>
            <w:vAlign w:val="center"/>
          </w:tcPr>
          <w:p w14:paraId="73EC33EA" w14:textId="4A456C60" w:rsidR="00ED42CF" w:rsidRPr="00713D21" w:rsidRDefault="00A67CC0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Проведення моніторингу цін </w:t>
            </w:r>
            <w:r w:rsidR="00C12D22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а ринку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викорис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танням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мережі Інтернет, аналітичних модулів чи проведенням ринкових консультацій</w:t>
            </w:r>
          </w:p>
        </w:tc>
        <w:tc>
          <w:tcPr>
            <w:tcW w:w="1647" w:type="dxa"/>
            <w:vAlign w:val="center"/>
          </w:tcPr>
          <w:p w14:paraId="4790852E" w14:textId="645B8872" w:rsidR="00ED42CF" w:rsidRPr="00713D21" w:rsidRDefault="00C12D22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</w:t>
            </w:r>
            <w:r w:rsidR="00A67CC0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еред </w:t>
            </w:r>
            <w:proofErr w:type="spellStart"/>
            <w:r w:rsidR="00A67CC0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оприлюд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="00A67CC0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ненням</w:t>
            </w:r>
            <w:proofErr w:type="spellEnd"/>
            <w:r w:rsidR="00A67CC0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оголошення про закупівлю або перед укладенням договору без використання електронної системи закупівель</w:t>
            </w:r>
          </w:p>
        </w:tc>
        <w:tc>
          <w:tcPr>
            <w:tcW w:w="1646" w:type="dxa"/>
            <w:vAlign w:val="center"/>
          </w:tcPr>
          <w:p w14:paraId="0E520237" w14:textId="77777777" w:rsidR="00ED42CF" w:rsidRPr="00713D21" w:rsidRDefault="00A67CC0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Відповідальні за закупівлі з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гі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дно наказу МРЦ</w:t>
            </w:r>
          </w:p>
        </w:tc>
        <w:tc>
          <w:tcPr>
            <w:tcW w:w="1646" w:type="dxa"/>
            <w:vAlign w:val="center"/>
          </w:tcPr>
          <w:p w14:paraId="7B2BBCE9" w14:textId="268E7AFF" w:rsidR="00ED42CF" w:rsidRPr="00713D21" w:rsidRDefault="009C4365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В межах наявного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фінансу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647" w:type="dxa"/>
            <w:vAlign w:val="center"/>
          </w:tcPr>
          <w:p w14:paraId="57FB3B0B" w14:textId="05079DF8" w:rsidR="00681FD1" w:rsidRPr="00713D21" w:rsidRDefault="009544F5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Очікувана вартість предмета закупівлі визначена </w:t>
            </w:r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згідно  Примірної методики визначення очікува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ної вартості предмета закупівлі</w:t>
            </w:r>
          </w:p>
        </w:tc>
      </w:tr>
      <w:tr w:rsidR="00713D21" w:rsidRPr="00713D21" w14:paraId="3C47BEB1" w14:textId="77777777" w:rsidTr="00692932">
        <w:trPr>
          <w:trHeight w:val="180"/>
        </w:trPr>
        <w:tc>
          <w:tcPr>
            <w:tcW w:w="1646" w:type="dxa"/>
            <w:vMerge/>
          </w:tcPr>
          <w:p w14:paraId="29E1DC01" w14:textId="77777777" w:rsidR="00ED42CF" w:rsidRPr="00713D21" w:rsidRDefault="00ED42CF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58C1CB15" w14:textId="140DC89F" w:rsidR="00ED42CF" w:rsidRPr="00713D21" w:rsidRDefault="00681FD1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Можливість поділу товару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, робіт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, 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послуг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 метою уникнення проведення процедури закупівлі</w:t>
            </w:r>
          </w:p>
        </w:tc>
        <w:tc>
          <w:tcPr>
            <w:tcW w:w="1647" w:type="dxa"/>
            <w:vAlign w:val="center"/>
          </w:tcPr>
          <w:p w14:paraId="639A4B7A" w14:textId="1B45FE01" w:rsidR="00713D21" w:rsidRDefault="00681FD1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</w:t>
            </w:r>
          </w:p>
          <w:p w14:paraId="1D98D1BA" w14:textId="17E2671C" w:rsidR="00ED42CF" w:rsidRPr="00713D21" w:rsidRDefault="00681FD1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осіб</w:t>
            </w:r>
          </w:p>
        </w:tc>
        <w:tc>
          <w:tcPr>
            <w:tcW w:w="1646" w:type="dxa"/>
            <w:vAlign w:val="center"/>
          </w:tcPr>
          <w:p w14:paraId="0AB29208" w14:textId="77777777" w:rsidR="00ED42CF" w:rsidRPr="00713D21" w:rsidRDefault="00681FD1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7F98FEFD" w14:textId="52426954" w:rsidR="00ED42CF" w:rsidRPr="00713D21" w:rsidRDefault="00681FD1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Планування закупівель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дальними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особами. Здійснення контролю правильн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ості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визначення предмета закупівлі</w:t>
            </w:r>
          </w:p>
        </w:tc>
        <w:tc>
          <w:tcPr>
            <w:tcW w:w="1647" w:type="dxa"/>
            <w:vAlign w:val="center"/>
          </w:tcPr>
          <w:p w14:paraId="2B7B380E" w14:textId="58CF9CC5" w:rsidR="00ED42CF" w:rsidRPr="00713D21" w:rsidRDefault="00C12D22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</w:t>
            </w:r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еред </w:t>
            </w:r>
            <w:proofErr w:type="spellStart"/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оприлюд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ненням</w:t>
            </w:r>
            <w:proofErr w:type="spellEnd"/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оголошення про закупівлю.</w:t>
            </w:r>
          </w:p>
        </w:tc>
        <w:tc>
          <w:tcPr>
            <w:tcW w:w="1646" w:type="dxa"/>
            <w:vAlign w:val="center"/>
          </w:tcPr>
          <w:p w14:paraId="31224C93" w14:textId="1D0C9F9D" w:rsidR="00ED42CF" w:rsidRPr="00713D21" w:rsidRDefault="008C2BC7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жена</w:t>
            </w:r>
            <w:proofErr w:type="spellEnd"/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особа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   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і</w:t>
            </w:r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 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проведення </w:t>
            </w:r>
            <w:r w:rsidR="00681FD1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закупівель</w:t>
            </w:r>
          </w:p>
        </w:tc>
        <w:tc>
          <w:tcPr>
            <w:tcW w:w="1646" w:type="dxa"/>
            <w:vAlign w:val="center"/>
          </w:tcPr>
          <w:p w14:paraId="0BE074EE" w14:textId="08540502" w:rsidR="00ED42CF" w:rsidRPr="00713D21" w:rsidRDefault="009C4365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В межах наявного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фінансу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647" w:type="dxa"/>
            <w:vAlign w:val="center"/>
          </w:tcPr>
          <w:p w14:paraId="3CF2738D" w14:textId="77777777" w:rsidR="00ED42CF" w:rsidRPr="00713D21" w:rsidRDefault="009544F5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Правильне визначення процедури закупівлі</w:t>
            </w:r>
          </w:p>
        </w:tc>
      </w:tr>
      <w:tr w:rsidR="00713D21" w:rsidRPr="00713D21" w14:paraId="78C06E1F" w14:textId="77777777" w:rsidTr="00692932">
        <w:trPr>
          <w:trHeight w:val="180"/>
        </w:trPr>
        <w:tc>
          <w:tcPr>
            <w:tcW w:w="1646" w:type="dxa"/>
            <w:vMerge/>
          </w:tcPr>
          <w:p w14:paraId="276B574E" w14:textId="77777777" w:rsidR="00ED42CF" w:rsidRPr="00713D21" w:rsidRDefault="00ED42CF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5C011E5B" w14:textId="207830BF" w:rsidR="00ED42CF" w:rsidRPr="00713D21" w:rsidRDefault="009C4365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Оцінка тендерних пропозицій учасника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на користь певного учасника із порушенням норм Закону України «Про публічні закупівлі»</w:t>
            </w:r>
          </w:p>
        </w:tc>
        <w:tc>
          <w:tcPr>
            <w:tcW w:w="1647" w:type="dxa"/>
            <w:vAlign w:val="center"/>
          </w:tcPr>
          <w:p w14:paraId="31F66CCA" w14:textId="77777777" w:rsidR="00ED42CF" w:rsidRPr="00713D21" w:rsidRDefault="008C2BC7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Дискреційні</w:t>
            </w:r>
            <w:r w:rsidR="009C436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повноваження уповноваженої особи із проведення закупівель</w:t>
            </w:r>
          </w:p>
        </w:tc>
        <w:tc>
          <w:tcPr>
            <w:tcW w:w="1646" w:type="dxa"/>
            <w:vAlign w:val="center"/>
          </w:tcPr>
          <w:p w14:paraId="55B85228" w14:textId="77777777" w:rsidR="00ED42CF" w:rsidRPr="00713D21" w:rsidRDefault="009C4365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1B349B08" w14:textId="372FE49E" w:rsidR="00ED42CF" w:rsidRPr="00713D21" w:rsidRDefault="0031776F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Здійснення контролю за прийнятими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женою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особою рішеннями. Посилена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адміністра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тивна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proofErr w:type="spellEnd"/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дальність.</w:t>
            </w:r>
          </w:p>
        </w:tc>
        <w:tc>
          <w:tcPr>
            <w:tcW w:w="1647" w:type="dxa"/>
            <w:vAlign w:val="center"/>
          </w:tcPr>
          <w:p w14:paraId="4C2C34DB" w14:textId="25A769F0" w:rsidR="00ED42CF" w:rsidRPr="00713D21" w:rsidRDefault="00C12D22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Після розкриття тендерних пропозицій учасників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та перед прийняттям рішення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уповноваже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ною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особою.</w:t>
            </w:r>
          </w:p>
        </w:tc>
        <w:tc>
          <w:tcPr>
            <w:tcW w:w="1646" w:type="dxa"/>
            <w:vAlign w:val="center"/>
          </w:tcPr>
          <w:p w14:paraId="56F4A32D" w14:textId="63D32A6B" w:rsidR="00ED42CF" w:rsidRPr="00713D21" w:rsidRDefault="00D37D2C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жена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особа 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із проведення закупівель</w:t>
            </w:r>
          </w:p>
        </w:tc>
        <w:tc>
          <w:tcPr>
            <w:tcW w:w="1646" w:type="dxa"/>
            <w:vAlign w:val="center"/>
          </w:tcPr>
          <w:p w14:paraId="0224EB97" w14:textId="370F3E09" w:rsidR="00ED42CF" w:rsidRPr="00713D21" w:rsidRDefault="0031776F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В межах наявного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фінансу</w:t>
            </w:r>
            <w:r w:rsid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647" w:type="dxa"/>
            <w:vAlign w:val="center"/>
          </w:tcPr>
          <w:p w14:paraId="5D6EA518" w14:textId="77777777" w:rsidR="00ED42CF" w:rsidRPr="00713D21" w:rsidRDefault="009544F5" w:rsidP="00713D21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Прийняття </w:t>
            </w:r>
            <w:r w:rsidR="008C2BC7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об’єктивного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рішення </w:t>
            </w:r>
            <w:r w:rsidR="008C2BC7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згідно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вимог законодавства</w:t>
            </w:r>
          </w:p>
        </w:tc>
      </w:tr>
      <w:tr w:rsidR="00713D21" w:rsidRPr="00713D21" w14:paraId="65AAE1A9" w14:textId="77777777" w:rsidTr="00692932">
        <w:trPr>
          <w:trHeight w:val="180"/>
        </w:trPr>
        <w:tc>
          <w:tcPr>
            <w:tcW w:w="1646" w:type="dxa"/>
            <w:vMerge/>
          </w:tcPr>
          <w:p w14:paraId="094D9B65" w14:textId="77777777" w:rsidR="009544F5" w:rsidRPr="00713D21" w:rsidRDefault="009544F5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014F1630" w14:textId="77777777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Підготовка тендерної документації під конкретного учасника</w:t>
            </w:r>
          </w:p>
        </w:tc>
        <w:tc>
          <w:tcPr>
            <w:tcW w:w="1647" w:type="dxa"/>
            <w:vAlign w:val="center"/>
          </w:tcPr>
          <w:p w14:paraId="5212CE28" w14:textId="73B28738" w:rsidR="009544F5" w:rsidRPr="00713D21" w:rsidRDefault="008C2BC7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Дискреційні</w:t>
            </w:r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повнова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ження</w:t>
            </w:r>
            <w:proofErr w:type="spellEnd"/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женої</w:t>
            </w:r>
            <w:proofErr w:type="spellEnd"/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особи 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</w:t>
            </w:r>
            <w:r w:rsidR="009544F5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із проведення закупівель</w:t>
            </w:r>
          </w:p>
        </w:tc>
        <w:tc>
          <w:tcPr>
            <w:tcW w:w="1646" w:type="dxa"/>
            <w:vAlign w:val="center"/>
          </w:tcPr>
          <w:p w14:paraId="367BC081" w14:textId="77777777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4494F05A" w14:textId="0B613133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Здійснення моніторингу за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відповідніс</w:t>
            </w:r>
            <w:proofErr w:type="spellEnd"/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тю тендерної документації вимогам Закону України «Про публічні закупівлі»</w:t>
            </w:r>
          </w:p>
        </w:tc>
        <w:tc>
          <w:tcPr>
            <w:tcW w:w="1647" w:type="dxa"/>
            <w:vAlign w:val="center"/>
          </w:tcPr>
          <w:p w14:paraId="20D57E38" w14:textId="22FA69DB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Щоквар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1646" w:type="dxa"/>
            <w:vAlign w:val="center"/>
          </w:tcPr>
          <w:p w14:paraId="3957F5CC" w14:textId="77777777" w:rsidR="009544F5" w:rsidRPr="00713D21" w:rsidRDefault="00D37D2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Згідно наказу МРЦ відповідальні особи за закупівлю товарів, робіт і послуг</w:t>
            </w:r>
          </w:p>
        </w:tc>
        <w:tc>
          <w:tcPr>
            <w:tcW w:w="1646" w:type="dxa"/>
            <w:vAlign w:val="center"/>
          </w:tcPr>
          <w:p w14:paraId="7E7D6993" w14:textId="77777777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vAlign w:val="center"/>
          </w:tcPr>
          <w:p w14:paraId="2C481DC5" w14:textId="77777777" w:rsidR="009544F5" w:rsidRPr="00713D21" w:rsidRDefault="009544F5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Забезпечення конкуренції та рівних умов для всіх учасників</w:t>
            </w:r>
          </w:p>
        </w:tc>
      </w:tr>
      <w:tr w:rsidR="00713D21" w:rsidRPr="00713D21" w14:paraId="18BB2F70" w14:textId="77777777" w:rsidTr="00692932">
        <w:trPr>
          <w:trHeight w:val="195"/>
        </w:trPr>
        <w:tc>
          <w:tcPr>
            <w:tcW w:w="1646" w:type="dxa"/>
            <w:vMerge w:val="restart"/>
          </w:tcPr>
          <w:p w14:paraId="695FEDF9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4BCD3E5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97B847D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79D0593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B30A321" w14:textId="77777777" w:rsidR="00B501DC" w:rsidRDefault="00B501D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Управління фінансами</w:t>
            </w:r>
          </w:p>
          <w:p w14:paraId="7019158B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CD49FF4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DF4C6F0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BFA3196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D3642E6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332338E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03467A5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94F8451" w14:textId="77777777" w:rsidR="0018055C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79FFB17" w14:textId="1578E0AA" w:rsidR="0018055C" w:rsidRPr="00713D21" w:rsidRDefault="0018055C" w:rsidP="00713D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Управління фінансами</w:t>
            </w:r>
          </w:p>
        </w:tc>
        <w:tc>
          <w:tcPr>
            <w:tcW w:w="1646" w:type="dxa"/>
            <w:vAlign w:val="center"/>
          </w:tcPr>
          <w:p w14:paraId="7F70945E" w14:textId="531F68DB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lastRenderedPageBreak/>
              <w:t xml:space="preserve">Навмисне завищення або заниження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розрахунко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показників при плануванні кошторису доходів та видатків МРЦ.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F8D363" w14:textId="37FAB75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Не дотримання принципів, 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на яких ґрунтується бюджетна система, 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а також не дотримання вимог закон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у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під час проведення розрахунків </w:t>
            </w:r>
          </w:p>
        </w:tc>
        <w:tc>
          <w:tcPr>
            <w:tcW w:w="1646" w:type="dxa"/>
            <w:vAlign w:val="center"/>
          </w:tcPr>
          <w:p w14:paraId="10D22C8C" w14:textId="7777777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6A03B772" w14:textId="3A65B883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Формування попередніх показників проекту кошторису доходів і видатків МРЦ на поточний рік та </w:t>
            </w:r>
            <w:r w:rsidRPr="0018055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прогнозованих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показників обсягів видатків на 2-3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наст</w:t>
            </w:r>
            <w:proofErr w:type="spellEnd"/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.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роки</w:t>
            </w:r>
          </w:p>
        </w:tc>
        <w:tc>
          <w:tcPr>
            <w:tcW w:w="1647" w:type="dxa"/>
            <w:vAlign w:val="center"/>
          </w:tcPr>
          <w:p w14:paraId="2BA18049" w14:textId="7DEB9E28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Щороку</w:t>
            </w:r>
          </w:p>
          <w:p w14:paraId="6DC32B43" w14:textId="7777777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01 червня</w:t>
            </w:r>
          </w:p>
        </w:tc>
        <w:tc>
          <w:tcPr>
            <w:tcW w:w="1646" w:type="dxa"/>
            <w:vAlign w:val="center"/>
          </w:tcPr>
          <w:p w14:paraId="735F92C3" w14:textId="7777777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Провідний економіст МРЦ</w:t>
            </w:r>
          </w:p>
        </w:tc>
        <w:tc>
          <w:tcPr>
            <w:tcW w:w="1646" w:type="dxa"/>
            <w:vAlign w:val="center"/>
          </w:tcPr>
          <w:p w14:paraId="348E328F" w14:textId="7777777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66B32" w14:textId="77777777" w:rsidR="00B501DC" w:rsidRPr="00713D21" w:rsidRDefault="00B501DC" w:rsidP="0018055C">
            <w:pPr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Правильне планування кошторису доходів та видатків МРЦ</w:t>
            </w:r>
          </w:p>
        </w:tc>
      </w:tr>
      <w:tr w:rsidR="00713D21" w:rsidRPr="00713D21" w14:paraId="5F69B2D3" w14:textId="77777777" w:rsidTr="00692932">
        <w:trPr>
          <w:trHeight w:val="195"/>
        </w:trPr>
        <w:tc>
          <w:tcPr>
            <w:tcW w:w="1646" w:type="dxa"/>
            <w:vMerge/>
          </w:tcPr>
          <w:p w14:paraId="6017A018" w14:textId="77777777" w:rsidR="00B501DC" w:rsidRPr="00713D21" w:rsidRDefault="00B501DC" w:rsidP="00713D2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0565B2B5" w14:textId="6B0C95A4" w:rsidR="00B501DC" w:rsidRPr="00713D21" w:rsidRDefault="008C2BC7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Необґрунто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ване</w:t>
            </w:r>
            <w:proofErr w:type="spellEnd"/>
            <w:r w:rsidR="00B501DC"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внесення змін до кошторису доходів та видатків МРЦ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9857224" w14:textId="0AFB8BA2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18055C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 осіб</w:t>
            </w:r>
          </w:p>
        </w:tc>
        <w:tc>
          <w:tcPr>
            <w:tcW w:w="1646" w:type="dxa"/>
            <w:vAlign w:val="center"/>
          </w:tcPr>
          <w:p w14:paraId="7F78A53E" w14:textId="77777777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52683761" w14:textId="77777777" w:rsidR="00B501DC" w:rsidRPr="00713D21" w:rsidRDefault="00B501DC" w:rsidP="0018055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Перевірка дотримання вимог законодавства при внесенні змін до кошторису доходів і видатків МРЦ</w:t>
            </w:r>
          </w:p>
        </w:tc>
        <w:tc>
          <w:tcPr>
            <w:tcW w:w="1647" w:type="dxa"/>
            <w:vAlign w:val="center"/>
          </w:tcPr>
          <w:p w14:paraId="032167D2" w14:textId="5A93F7DB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Щороку</w:t>
            </w:r>
          </w:p>
          <w:p w14:paraId="3398A620" w14:textId="77777777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01 вересня</w:t>
            </w:r>
          </w:p>
        </w:tc>
        <w:tc>
          <w:tcPr>
            <w:tcW w:w="1646" w:type="dxa"/>
            <w:vAlign w:val="center"/>
          </w:tcPr>
          <w:p w14:paraId="0229F45F" w14:textId="77777777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Провідний економіст МРЦ</w:t>
            </w:r>
          </w:p>
          <w:p w14:paraId="1E90835B" w14:textId="77777777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Провідний юрисконсульт МРЦ</w:t>
            </w:r>
          </w:p>
        </w:tc>
        <w:tc>
          <w:tcPr>
            <w:tcW w:w="1646" w:type="dxa"/>
            <w:vAlign w:val="center"/>
          </w:tcPr>
          <w:p w14:paraId="290BFF4C" w14:textId="77777777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C4DCACB" w14:textId="799883FE" w:rsidR="00B501DC" w:rsidRPr="00713D21" w:rsidRDefault="00B501DC" w:rsidP="0018055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Правильне планування доходів та видатків МРЦ в бюджетному періоді</w:t>
            </w:r>
          </w:p>
        </w:tc>
      </w:tr>
      <w:tr w:rsidR="00692932" w:rsidRPr="00713D21" w14:paraId="50F06D89" w14:textId="77777777" w:rsidTr="00692932">
        <w:trPr>
          <w:trHeight w:val="195"/>
        </w:trPr>
        <w:tc>
          <w:tcPr>
            <w:tcW w:w="1646" w:type="dxa"/>
          </w:tcPr>
          <w:p w14:paraId="02F53495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3EEDFEB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4E10FF28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D1988A1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79B864B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B1027FC" w14:textId="7C97F65E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Управління </w:t>
            </w:r>
            <w:proofErr w:type="spellStart"/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ними ресурсами</w:t>
            </w:r>
          </w:p>
        </w:tc>
        <w:tc>
          <w:tcPr>
            <w:tcW w:w="1646" w:type="dxa"/>
            <w:vAlign w:val="center"/>
          </w:tcPr>
          <w:p w14:paraId="65DADB57" w14:textId="5D2ABEA0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Завищення потреби в матеріальних ресурсах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81D8EEC" w14:textId="4BDFE248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 осіб</w:t>
            </w:r>
          </w:p>
        </w:tc>
        <w:tc>
          <w:tcPr>
            <w:tcW w:w="1646" w:type="dxa"/>
            <w:vAlign w:val="center"/>
          </w:tcPr>
          <w:p w14:paraId="41009FF1" w14:textId="66F8BC0C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5004C0D5" w14:textId="6F52F4AB" w:rsidR="00692932" w:rsidRPr="00713D21" w:rsidRDefault="00692932" w:rsidP="0069293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Проведення </w:t>
            </w:r>
            <w:r w:rsidRPr="0018055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аналізу запасів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матеріальних ресурсів та інтенсивності їх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викорис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тання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перед формуванням </w:t>
            </w:r>
            <w:r w:rsidRPr="0018055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потреби, аналіз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нормативних та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розпоряд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чих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тів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щодо норм належності, розподілу та використання матеріальних ресурсів</w:t>
            </w:r>
          </w:p>
        </w:tc>
        <w:tc>
          <w:tcPr>
            <w:tcW w:w="1647" w:type="dxa"/>
            <w:vAlign w:val="center"/>
          </w:tcPr>
          <w:p w14:paraId="5C813BEE" w14:textId="7777777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Щороку</w:t>
            </w:r>
          </w:p>
          <w:p w14:paraId="616694E0" w14:textId="64E50462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01 травня</w:t>
            </w:r>
          </w:p>
        </w:tc>
        <w:tc>
          <w:tcPr>
            <w:tcW w:w="1646" w:type="dxa"/>
            <w:vAlign w:val="center"/>
          </w:tcPr>
          <w:p w14:paraId="376A4BFD" w14:textId="40E60529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Заступник начальника з загальних питань</w:t>
            </w:r>
          </w:p>
        </w:tc>
        <w:tc>
          <w:tcPr>
            <w:tcW w:w="1646" w:type="dxa"/>
            <w:vAlign w:val="center"/>
          </w:tcPr>
          <w:p w14:paraId="03F1F0FF" w14:textId="5360BC6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3B71012" w14:textId="41289256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Правильне планування при визначенні потреби в матеріальних ресурсах</w:t>
            </w:r>
          </w:p>
        </w:tc>
      </w:tr>
      <w:tr w:rsidR="00692932" w:rsidRPr="00713D21" w14:paraId="15CDE242" w14:textId="77777777" w:rsidTr="00692932">
        <w:trPr>
          <w:trHeight w:val="195"/>
        </w:trPr>
        <w:tc>
          <w:tcPr>
            <w:tcW w:w="1646" w:type="dxa"/>
          </w:tcPr>
          <w:p w14:paraId="0FEBD213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4E6D9BF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073C7318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3518191D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8884C9E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3978EAB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3726D455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16DF0E5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36031C7E" w14:textId="67AC8B6E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Управління </w:t>
            </w:r>
            <w:proofErr w:type="spellStart"/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ними ресурсами</w:t>
            </w:r>
          </w:p>
        </w:tc>
        <w:tc>
          <w:tcPr>
            <w:tcW w:w="1646" w:type="dxa"/>
            <w:vAlign w:val="center"/>
          </w:tcPr>
          <w:p w14:paraId="3068EB49" w14:textId="5DD03866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Безпідставне списання матеріальних ресурсів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171D5F" w14:textId="18108264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 осіб</w:t>
            </w:r>
          </w:p>
        </w:tc>
        <w:tc>
          <w:tcPr>
            <w:tcW w:w="1646" w:type="dxa"/>
            <w:vAlign w:val="center"/>
          </w:tcPr>
          <w:p w14:paraId="45CE94C9" w14:textId="4C66E7EE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3 (середній)</w:t>
            </w:r>
          </w:p>
        </w:tc>
        <w:tc>
          <w:tcPr>
            <w:tcW w:w="1646" w:type="dxa"/>
            <w:vAlign w:val="center"/>
          </w:tcPr>
          <w:p w14:paraId="660E4832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  <w:p w14:paraId="5AF956DF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Проведення інвентаризації (обстеження) матеріальних ресурсів, що підлягають списанню. Перевірка </w:t>
            </w:r>
            <w:r w:rsidRPr="00622A9F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норм списання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та первинних документів, </w:t>
            </w:r>
            <w:r w:rsidRPr="00622A9F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що є підставою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для прийняття рішення про списання матеріальних ресурсів.</w:t>
            </w:r>
          </w:p>
          <w:p w14:paraId="212EC39B" w14:textId="4CF480AD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14:paraId="7F10DE59" w14:textId="7777777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Щороку</w:t>
            </w:r>
          </w:p>
          <w:p w14:paraId="1A12C9F5" w14:textId="452EE78E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01 листопада</w:t>
            </w:r>
          </w:p>
        </w:tc>
        <w:tc>
          <w:tcPr>
            <w:tcW w:w="1646" w:type="dxa"/>
            <w:vAlign w:val="center"/>
          </w:tcPr>
          <w:p w14:paraId="5DDA7BC4" w14:textId="337609BB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Головний бухгалтер МРЦ</w:t>
            </w:r>
          </w:p>
        </w:tc>
        <w:tc>
          <w:tcPr>
            <w:tcW w:w="1646" w:type="dxa"/>
            <w:vAlign w:val="center"/>
          </w:tcPr>
          <w:p w14:paraId="21CAFE26" w14:textId="526007ED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384B985" w14:textId="491CE364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Забезпече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ність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ними ресурсами</w:t>
            </w:r>
          </w:p>
        </w:tc>
      </w:tr>
      <w:tr w:rsidR="00692932" w:rsidRPr="00713D21" w14:paraId="2D84EE4D" w14:textId="77777777" w:rsidTr="00524958">
        <w:trPr>
          <w:trHeight w:val="195"/>
        </w:trPr>
        <w:tc>
          <w:tcPr>
            <w:tcW w:w="1646" w:type="dxa"/>
          </w:tcPr>
          <w:p w14:paraId="767284B4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259DA30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C143362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E042F89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61A07B33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2838F47E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55B97931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7779536F" w14:textId="77777777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14:paraId="126A9F08" w14:textId="476B3912" w:rsidR="00692932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Управління </w:t>
            </w:r>
            <w:proofErr w:type="spellStart"/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ними ресурсами</w:t>
            </w:r>
          </w:p>
        </w:tc>
        <w:tc>
          <w:tcPr>
            <w:tcW w:w="1646" w:type="dxa"/>
            <w:vAlign w:val="center"/>
          </w:tcPr>
          <w:p w14:paraId="1F63AF01" w14:textId="4A5BA3BB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Використання матеріальних ресурсів не за призначенням або 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завищених обсягах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D7C93" w14:textId="38A5241C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посадових осіб</w:t>
            </w:r>
          </w:p>
        </w:tc>
        <w:tc>
          <w:tcPr>
            <w:tcW w:w="1646" w:type="dxa"/>
            <w:vAlign w:val="center"/>
          </w:tcPr>
          <w:p w14:paraId="27E0EA9F" w14:textId="32672495" w:rsidR="00692932" w:rsidRPr="00713D21" w:rsidRDefault="00692932" w:rsidP="0069293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7A9599B8" w14:textId="690D18A8" w:rsidR="00692932" w:rsidRDefault="00692932" w:rsidP="00692932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Здійснення контролю за станом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збере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ження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мате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ріальних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ресурсів. Перевірка достовірності даних, занесе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них до первинних документів. Перевірка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експлуата-ційних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тик машин, механізмів, обладнання та норм вико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ристання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матері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proofErr w:type="spellStart"/>
            <w:r w:rsidRPr="00692932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льних</w:t>
            </w:r>
            <w:proofErr w:type="spellEnd"/>
            <w:r w:rsidRPr="00692932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ресурсів.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Перевірка повноти закріплення матеріальних ресурсів 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МВО</w:t>
            </w:r>
          </w:p>
        </w:tc>
        <w:tc>
          <w:tcPr>
            <w:tcW w:w="1647" w:type="dxa"/>
            <w:vAlign w:val="center"/>
          </w:tcPr>
          <w:p w14:paraId="4373218F" w14:textId="7777777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Щороку</w:t>
            </w:r>
          </w:p>
          <w:p w14:paraId="58371E61" w14:textId="32DB500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01 жовтня</w:t>
            </w:r>
          </w:p>
        </w:tc>
        <w:tc>
          <w:tcPr>
            <w:tcW w:w="1646" w:type="dxa"/>
            <w:vAlign w:val="center"/>
          </w:tcPr>
          <w:p w14:paraId="2299F7A8" w14:textId="7777777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Заступник начальника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з загальних питань</w:t>
            </w:r>
          </w:p>
          <w:p w14:paraId="07BEBD14" w14:textId="77777777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</w:p>
          <w:p w14:paraId="559556DD" w14:textId="3B6861F6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Головний бухгалтер МРЦ</w:t>
            </w:r>
          </w:p>
        </w:tc>
        <w:tc>
          <w:tcPr>
            <w:tcW w:w="1646" w:type="dxa"/>
            <w:vAlign w:val="center"/>
          </w:tcPr>
          <w:p w14:paraId="5D323E24" w14:textId="2E82EEF6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86CD75" w14:textId="70162FFA" w:rsidR="00692932" w:rsidRPr="00713D21" w:rsidRDefault="00692932" w:rsidP="006929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Забезпече</w:t>
            </w: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ність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ними ресурсами</w:t>
            </w:r>
          </w:p>
        </w:tc>
      </w:tr>
      <w:tr w:rsidR="00692932" w:rsidRPr="00713D21" w14:paraId="2D298990" w14:textId="77777777" w:rsidTr="00404D08">
        <w:trPr>
          <w:trHeight w:val="237"/>
        </w:trPr>
        <w:tc>
          <w:tcPr>
            <w:tcW w:w="1646" w:type="dxa"/>
            <w:vAlign w:val="center"/>
          </w:tcPr>
          <w:p w14:paraId="2FE51251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lastRenderedPageBreak/>
              <w:t>Надання медичних послуг</w:t>
            </w:r>
          </w:p>
        </w:tc>
        <w:tc>
          <w:tcPr>
            <w:tcW w:w="1646" w:type="dxa"/>
            <w:vAlign w:val="center"/>
          </w:tcPr>
          <w:p w14:paraId="01FC6C12" w14:textId="7E7E7CB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Надання медичних послуг особам, </w:t>
            </w:r>
            <w:r w:rsidR="00404D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які не мають на це права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BCA9C52" w14:textId="06AEB73C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 w:rsidR="00404D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404D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="00404D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осіб</w:t>
            </w:r>
          </w:p>
        </w:tc>
        <w:tc>
          <w:tcPr>
            <w:tcW w:w="1646" w:type="dxa"/>
            <w:vAlign w:val="center"/>
          </w:tcPr>
          <w:p w14:paraId="36DBCEF5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299F5D54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Належна організація пропускного режиму на територію МРЦ, з метою недопущення сторонніх осіб.</w:t>
            </w:r>
          </w:p>
          <w:p w14:paraId="61CC2E90" w14:textId="6E7E4906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Здійснення контролю за кількістю наданих медичних послуг з кількістю осіб, яким передбачено такі послуги.</w:t>
            </w:r>
          </w:p>
        </w:tc>
        <w:tc>
          <w:tcPr>
            <w:tcW w:w="1647" w:type="dxa"/>
            <w:vAlign w:val="center"/>
          </w:tcPr>
          <w:p w14:paraId="71233C5A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до 5 числа щомісячно</w:t>
            </w:r>
          </w:p>
        </w:tc>
        <w:tc>
          <w:tcPr>
            <w:tcW w:w="1646" w:type="dxa"/>
            <w:vAlign w:val="center"/>
          </w:tcPr>
          <w:p w14:paraId="6FCF3411" w14:textId="263534BB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Заступник начальника </w:t>
            </w:r>
            <w:r w:rsidR="00404D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 медичних питань</w:t>
            </w:r>
          </w:p>
        </w:tc>
        <w:tc>
          <w:tcPr>
            <w:tcW w:w="1646" w:type="dxa"/>
            <w:vAlign w:val="center"/>
          </w:tcPr>
          <w:p w14:paraId="7B0D5540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8C79CD" w14:textId="77777777" w:rsidR="00692932" w:rsidRPr="00713D21" w:rsidRDefault="00692932" w:rsidP="00404D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Збереження медичного обладнання. Унеможливлення надання медичних послуг стороннім особам.</w:t>
            </w:r>
          </w:p>
        </w:tc>
      </w:tr>
      <w:tr w:rsidR="00692932" w:rsidRPr="00713D21" w14:paraId="70ED791C" w14:textId="77777777" w:rsidTr="00D73AD4">
        <w:trPr>
          <w:trHeight w:val="237"/>
        </w:trPr>
        <w:tc>
          <w:tcPr>
            <w:tcW w:w="1646" w:type="dxa"/>
            <w:vAlign w:val="center"/>
          </w:tcPr>
          <w:p w14:paraId="2D8F15DB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lastRenderedPageBreak/>
              <w:t>Управління персоналом</w:t>
            </w:r>
          </w:p>
        </w:tc>
        <w:tc>
          <w:tcPr>
            <w:tcW w:w="1646" w:type="dxa"/>
            <w:vAlign w:val="center"/>
          </w:tcPr>
          <w:p w14:paraId="65464367" w14:textId="660D93E5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Надання переваги кандидатам на посади </w:t>
            </w:r>
            <w:r w:rsidR="00D73AD4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                   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МРЦ через вплив третіх осіб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394C63F" w14:textId="30A5BC86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Недобро</w:t>
            </w:r>
            <w:proofErr w:type="spellEnd"/>
            <w:r w:rsidR="00D73AD4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чесність </w:t>
            </w:r>
            <w:proofErr w:type="spellStart"/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відпові</w:t>
            </w:r>
            <w:r w:rsidR="00D73AD4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-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дальних</w:t>
            </w:r>
            <w:proofErr w:type="spellEnd"/>
            <w:r w:rsidR="00D73AD4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осіб</w:t>
            </w:r>
          </w:p>
        </w:tc>
        <w:tc>
          <w:tcPr>
            <w:tcW w:w="1646" w:type="dxa"/>
            <w:vAlign w:val="center"/>
          </w:tcPr>
          <w:p w14:paraId="0D863415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1 (низький)</w:t>
            </w:r>
          </w:p>
        </w:tc>
        <w:tc>
          <w:tcPr>
            <w:tcW w:w="1646" w:type="dxa"/>
            <w:vAlign w:val="center"/>
          </w:tcPr>
          <w:p w14:paraId="7088D142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Попередження працівників кадрової служби про персональну дисциплінарну відповідальність. Прийняття участі уповноваженого з АКД у прийнятті працівників на роботу.</w:t>
            </w:r>
          </w:p>
        </w:tc>
        <w:tc>
          <w:tcPr>
            <w:tcW w:w="1647" w:type="dxa"/>
            <w:vAlign w:val="center"/>
          </w:tcPr>
          <w:p w14:paraId="4BD0C3B1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Постійно</w:t>
            </w:r>
          </w:p>
        </w:tc>
        <w:tc>
          <w:tcPr>
            <w:tcW w:w="1646" w:type="dxa"/>
            <w:vAlign w:val="center"/>
          </w:tcPr>
          <w:p w14:paraId="22F03ABD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Уповноважений з АКД</w:t>
            </w:r>
          </w:p>
        </w:tc>
        <w:tc>
          <w:tcPr>
            <w:tcW w:w="1646" w:type="dxa"/>
            <w:vAlign w:val="center"/>
          </w:tcPr>
          <w:p w14:paraId="750A2B8A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В межах наявного фінансування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23546E5" w14:textId="77777777" w:rsidR="00692932" w:rsidRPr="00713D21" w:rsidRDefault="00692932" w:rsidP="00D73AD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Забезпечення рівних можливостей для всіх кандидатів на займані посади</w:t>
            </w:r>
          </w:p>
        </w:tc>
      </w:tr>
    </w:tbl>
    <w:p w14:paraId="614C10AB" w14:textId="77777777" w:rsidR="00704121" w:rsidRPr="00DB66ED" w:rsidRDefault="00704121" w:rsidP="001359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FA0261" w14:textId="77777777" w:rsidR="00D5779A" w:rsidRDefault="00D5779A" w:rsidP="00D57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79A">
        <w:rPr>
          <w:rFonts w:ascii="Times New Roman" w:hAnsi="Times New Roman" w:cs="Times New Roman"/>
          <w:b/>
          <w:sz w:val="28"/>
          <w:szCs w:val="28"/>
        </w:rPr>
        <w:t xml:space="preserve">Уповноважений </w:t>
      </w:r>
      <w:r>
        <w:rPr>
          <w:rFonts w:ascii="Times New Roman" w:hAnsi="Times New Roman" w:cs="Times New Roman"/>
          <w:b/>
          <w:sz w:val="28"/>
          <w:szCs w:val="28"/>
        </w:rPr>
        <w:t>з антикорупційної діяльності</w:t>
      </w:r>
    </w:p>
    <w:p w14:paraId="33DAF06F" w14:textId="313864D5" w:rsidR="00D73AD4" w:rsidRDefault="00D5779A" w:rsidP="00D73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МРЦ МВС України «Перлина Прикарпаття»                                                                                               Михайло ЛОБІВ</w:t>
      </w:r>
    </w:p>
    <w:p w14:paraId="5B8107AF" w14:textId="0010A948" w:rsidR="00910FAC" w:rsidRPr="00910FAC" w:rsidRDefault="00910FAC" w:rsidP="00910FAC">
      <w:pPr>
        <w:rPr>
          <w:rFonts w:ascii="Times New Roman" w:hAnsi="Times New Roman" w:cs="Times New Roman"/>
          <w:sz w:val="24"/>
          <w:szCs w:val="24"/>
        </w:rPr>
      </w:pPr>
    </w:p>
    <w:p w14:paraId="1A3AE76E" w14:textId="60CD2A3F" w:rsidR="00910FAC" w:rsidRPr="00910FAC" w:rsidRDefault="00910FAC" w:rsidP="00910FAC">
      <w:pPr>
        <w:tabs>
          <w:tab w:val="left" w:pos="3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0FAC" w:rsidRPr="00910FAC" w:rsidSect="00D73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03" w:bottom="709" w:left="1134" w:header="993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393C" w14:textId="77777777" w:rsidR="00044FB9" w:rsidRDefault="00044FB9" w:rsidP="006534C5">
      <w:pPr>
        <w:spacing w:after="0" w:line="240" w:lineRule="auto"/>
      </w:pPr>
      <w:r>
        <w:separator/>
      </w:r>
    </w:p>
  </w:endnote>
  <w:endnote w:type="continuationSeparator" w:id="0">
    <w:p w14:paraId="5A5A2B7F" w14:textId="77777777" w:rsidR="00044FB9" w:rsidRDefault="00044FB9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F57B" w14:textId="77777777" w:rsidR="00910FAC" w:rsidRDefault="00910FA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E0D6" w14:textId="307648EE" w:rsidR="00FD3FCF" w:rsidRDefault="00D73AD4" w:rsidP="00D73AD4">
    <w:pPr>
      <w:pStyle w:val="af2"/>
      <w:tabs>
        <w:tab w:val="clear" w:pos="4677"/>
        <w:tab w:val="clear" w:pos="9355"/>
        <w:tab w:val="left" w:pos="3379"/>
      </w:tabs>
      <w:jc w:val="center"/>
    </w:pPr>
    <w:r w:rsidRPr="00D73AD4">
      <w:rPr>
        <w:rFonts w:ascii="Times New Roman" w:hAnsi="Times New Roman" w:cs="Times New Roman"/>
        <w:i/>
        <w:iCs/>
        <w:color w:val="0000CC"/>
      </w:rPr>
      <w:t>Реєстр ризиків МРЦ МВС України «Перлина Прикарпаття»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766" w14:textId="77777777" w:rsidR="00910FAC" w:rsidRDefault="00910FA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356E" w14:textId="77777777" w:rsidR="00044FB9" w:rsidRDefault="00044FB9" w:rsidP="006534C5">
      <w:pPr>
        <w:spacing w:after="0" w:line="240" w:lineRule="auto"/>
      </w:pPr>
      <w:r>
        <w:separator/>
      </w:r>
    </w:p>
  </w:footnote>
  <w:footnote w:type="continuationSeparator" w:id="0">
    <w:p w14:paraId="41F2B009" w14:textId="77777777" w:rsidR="00044FB9" w:rsidRDefault="00044FB9" w:rsidP="0065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2628" w14:textId="77777777" w:rsidR="00910FAC" w:rsidRDefault="00910FA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573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27870" w14:textId="6AA08B67" w:rsidR="00D73AD4" w:rsidRPr="00D73AD4" w:rsidRDefault="00D73AD4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A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A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A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73AD4">
          <w:rPr>
            <w:rFonts w:ascii="Times New Roman" w:hAnsi="Times New Roman" w:cs="Times New Roman"/>
            <w:sz w:val="28"/>
            <w:szCs w:val="28"/>
          </w:rPr>
          <w:t>2</w:t>
        </w:r>
        <w:r w:rsidRPr="00D73A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A4D904" w14:textId="77777777" w:rsidR="00D73AD4" w:rsidRDefault="00D73AD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9A1" w14:textId="77777777" w:rsidR="00910FAC" w:rsidRDefault="00910F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 w15:restartNumberingAfterBreak="0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  <w:num w:numId="18">
    <w:abstractNumId w:val="15"/>
  </w:num>
  <w:num w:numId="19">
    <w:abstractNumId w:val="22"/>
  </w:num>
  <w:num w:numId="20">
    <w:abstractNumId w:val="6"/>
  </w:num>
  <w:num w:numId="21">
    <w:abstractNumId w:val="21"/>
  </w:num>
  <w:num w:numId="22">
    <w:abstractNumId w:val="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D"/>
    <w:rsid w:val="000002D5"/>
    <w:rsid w:val="00000EA4"/>
    <w:rsid w:val="00004179"/>
    <w:rsid w:val="00005AE3"/>
    <w:rsid w:val="0000673A"/>
    <w:rsid w:val="000075E6"/>
    <w:rsid w:val="00007BC7"/>
    <w:rsid w:val="00023C0F"/>
    <w:rsid w:val="000249FA"/>
    <w:rsid w:val="000256DA"/>
    <w:rsid w:val="00035337"/>
    <w:rsid w:val="000372F5"/>
    <w:rsid w:val="00044FB9"/>
    <w:rsid w:val="00045C76"/>
    <w:rsid w:val="00047A51"/>
    <w:rsid w:val="000517EE"/>
    <w:rsid w:val="00061A0B"/>
    <w:rsid w:val="000666E5"/>
    <w:rsid w:val="00066715"/>
    <w:rsid w:val="00066742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413A"/>
    <w:rsid w:val="000A5944"/>
    <w:rsid w:val="000A72DE"/>
    <w:rsid w:val="000B0351"/>
    <w:rsid w:val="000B1A00"/>
    <w:rsid w:val="000B2361"/>
    <w:rsid w:val="000B4436"/>
    <w:rsid w:val="000C03C4"/>
    <w:rsid w:val="000C3979"/>
    <w:rsid w:val="000C5828"/>
    <w:rsid w:val="000D3A7D"/>
    <w:rsid w:val="000D53D7"/>
    <w:rsid w:val="000D6607"/>
    <w:rsid w:val="000D7CE1"/>
    <w:rsid w:val="000E37DF"/>
    <w:rsid w:val="000E3844"/>
    <w:rsid w:val="000E655D"/>
    <w:rsid w:val="000F64F6"/>
    <w:rsid w:val="00102241"/>
    <w:rsid w:val="0010356F"/>
    <w:rsid w:val="00104A90"/>
    <w:rsid w:val="00106F4B"/>
    <w:rsid w:val="00124973"/>
    <w:rsid w:val="00134619"/>
    <w:rsid w:val="00134886"/>
    <w:rsid w:val="0013592C"/>
    <w:rsid w:val="00155F8A"/>
    <w:rsid w:val="00161C71"/>
    <w:rsid w:val="001750F8"/>
    <w:rsid w:val="00177E1A"/>
    <w:rsid w:val="0018055C"/>
    <w:rsid w:val="001807F7"/>
    <w:rsid w:val="00182958"/>
    <w:rsid w:val="001829F1"/>
    <w:rsid w:val="00184B29"/>
    <w:rsid w:val="00190547"/>
    <w:rsid w:val="00192E95"/>
    <w:rsid w:val="001A3923"/>
    <w:rsid w:val="001A39D3"/>
    <w:rsid w:val="001A6196"/>
    <w:rsid w:val="001A6DEB"/>
    <w:rsid w:val="001A7486"/>
    <w:rsid w:val="001B2379"/>
    <w:rsid w:val="001B7D52"/>
    <w:rsid w:val="001C1847"/>
    <w:rsid w:val="001C651A"/>
    <w:rsid w:val="001C7DDC"/>
    <w:rsid w:val="001D1850"/>
    <w:rsid w:val="001D4416"/>
    <w:rsid w:val="001E0C91"/>
    <w:rsid w:val="001E7EB8"/>
    <w:rsid w:val="001F0DEE"/>
    <w:rsid w:val="001F2DD3"/>
    <w:rsid w:val="001F4A04"/>
    <w:rsid w:val="001F6475"/>
    <w:rsid w:val="001F6B5C"/>
    <w:rsid w:val="00203BE9"/>
    <w:rsid w:val="00204B5A"/>
    <w:rsid w:val="00210672"/>
    <w:rsid w:val="00210B65"/>
    <w:rsid w:val="002121E1"/>
    <w:rsid w:val="00213BF2"/>
    <w:rsid w:val="00214F5F"/>
    <w:rsid w:val="002178BA"/>
    <w:rsid w:val="00223775"/>
    <w:rsid w:val="002266B5"/>
    <w:rsid w:val="00233C46"/>
    <w:rsid w:val="00243B46"/>
    <w:rsid w:val="002473E0"/>
    <w:rsid w:val="00262081"/>
    <w:rsid w:val="00263871"/>
    <w:rsid w:val="00270061"/>
    <w:rsid w:val="00274FEE"/>
    <w:rsid w:val="002822C9"/>
    <w:rsid w:val="00287D00"/>
    <w:rsid w:val="00294209"/>
    <w:rsid w:val="00296E41"/>
    <w:rsid w:val="002A3802"/>
    <w:rsid w:val="002B015F"/>
    <w:rsid w:val="002B6637"/>
    <w:rsid w:val="002C33C8"/>
    <w:rsid w:val="002C3E34"/>
    <w:rsid w:val="002C5CBA"/>
    <w:rsid w:val="002D1DD3"/>
    <w:rsid w:val="002E0DC3"/>
    <w:rsid w:val="002E7A89"/>
    <w:rsid w:val="003019B0"/>
    <w:rsid w:val="0030788A"/>
    <w:rsid w:val="00312D1F"/>
    <w:rsid w:val="0031776F"/>
    <w:rsid w:val="00317BA1"/>
    <w:rsid w:val="003202BA"/>
    <w:rsid w:val="003208B2"/>
    <w:rsid w:val="0032240B"/>
    <w:rsid w:val="0033165B"/>
    <w:rsid w:val="00332ABB"/>
    <w:rsid w:val="003332B2"/>
    <w:rsid w:val="00335132"/>
    <w:rsid w:val="003369A1"/>
    <w:rsid w:val="00343558"/>
    <w:rsid w:val="00343ECE"/>
    <w:rsid w:val="003454F1"/>
    <w:rsid w:val="003462EE"/>
    <w:rsid w:val="00350B9B"/>
    <w:rsid w:val="00351BFD"/>
    <w:rsid w:val="0036357F"/>
    <w:rsid w:val="003749D8"/>
    <w:rsid w:val="0038229F"/>
    <w:rsid w:val="0039415E"/>
    <w:rsid w:val="003961F3"/>
    <w:rsid w:val="003A6E62"/>
    <w:rsid w:val="003A7D32"/>
    <w:rsid w:val="003B0852"/>
    <w:rsid w:val="003B5A9A"/>
    <w:rsid w:val="003C7EE5"/>
    <w:rsid w:val="003D091F"/>
    <w:rsid w:val="003D0EFE"/>
    <w:rsid w:val="003E19F4"/>
    <w:rsid w:val="003E215F"/>
    <w:rsid w:val="003E304B"/>
    <w:rsid w:val="003E6EF6"/>
    <w:rsid w:val="003F0B22"/>
    <w:rsid w:val="003F5A1B"/>
    <w:rsid w:val="00404D08"/>
    <w:rsid w:val="0041538F"/>
    <w:rsid w:val="004153E7"/>
    <w:rsid w:val="004235B3"/>
    <w:rsid w:val="00423C74"/>
    <w:rsid w:val="004244E5"/>
    <w:rsid w:val="00430754"/>
    <w:rsid w:val="00440ACD"/>
    <w:rsid w:val="0047760B"/>
    <w:rsid w:val="00480013"/>
    <w:rsid w:val="00482D45"/>
    <w:rsid w:val="0048450C"/>
    <w:rsid w:val="00484EF6"/>
    <w:rsid w:val="00486C01"/>
    <w:rsid w:val="004929CC"/>
    <w:rsid w:val="0049488E"/>
    <w:rsid w:val="004A3D7D"/>
    <w:rsid w:val="004B2F2B"/>
    <w:rsid w:val="004B7EE0"/>
    <w:rsid w:val="004C0C97"/>
    <w:rsid w:val="004C3874"/>
    <w:rsid w:val="004C3FC6"/>
    <w:rsid w:val="004D1295"/>
    <w:rsid w:val="004D2519"/>
    <w:rsid w:val="004D34C7"/>
    <w:rsid w:val="004D463F"/>
    <w:rsid w:val="004E3F1E"/>
    <w:rsid w:val="004E6C27"/>
    <w:rsid w:val="004E726D"/>
    <w:rsid w:val="004E7B56"/>
    <w:rsid w:val="004F33EC"/>
    <w:rsid w:val="00502C0E"/>
    <w:rsid w:val="00512AEB"/>
    <w:rsid w:val="00514BAA"/>
    <w:rsid w:val="0052322E"/>
    <w:rsid w:val="005306E3"/>
    <w:rsid w:val="00534176"/>
    <w:rsid w:val="005342F4"/>
    <w:rsid w:val="00536189"/>
    <w:rsid w:val="00536566"/>
    <w:rsid w:val="0054384E"/>
    <w:rsid w:val="005477CE"/>
    <w:rsid w:val="005526EA"/>
    <w:rsid w:val="00554849"/>
    <w:rsid w:val="0057449B"/>
    <w:rsid w:val="005757DA"/>
    <w:rsid w:val="00581B7E"/>
    <w:rsid w:val="00581F03"/>
    <w:rsid w:val="00585027"/>
    <w:rsid w:val="00587A6E"/>
    <w:rsid w:val="00592DB6"/>
    <w:rsid w:val="00597CA3"/>
    <w:rsid w:val="005A293F"/>
    <w:rsid w:val="005A5735"/>
    <w:rsid w:val="005D1E4A"/>
    <w:rsid w:val="005D5C86"/>
    <w:rsid w:val="005E1873"/>
    <w:rsid w:val="005E2849"/>
    <w:rsid w:val="005F58F6"/>
    <w:rsid w:val="005F7F05"/>
    <w:rsid w:val="00602B6A"/>
    <w:rsid w:val="00606ECC"/>
    <w:rsid w:val="00612960"/>
    <w:rsid w:val="0061342A"/>
    <w:rsid w:val="006169D6"/>
    <w:rsid w:val="00622A9F"/>
    <w:rsid w:val="00633D84"/>
    <w:rsid w:val="00633DE6"/>
    <w:rsid w:val="006505CE"/>
    <w:rsid w:val="006521BA"/>
    <w:rsid w:val="006534C5"/>
    <w:rsid w:val="006534EC"/>
    <w:rsid w:val="00657116"/>
    <w:rsid w:val="00662553"/>
    <w:rsid w:val="00663A80"/>
    <w:rsid w:val="00671811"/>
    <w:rsid w:val="00674DA3"/>
    <w:rsid w:val="00681581"/>
    <w:rsid w:val="00681FD1"/>
    <w:rsid w:val="006857E3"/>
    <w:rsid w:val="00692214"/>
    <w:rsid w:val="00692932"/>
    <w:rsid w:val="00692F90"/>
    <w:rsid w:val="00696F2A"/>
    <w:rsid w:val="006A56CA"/>
    <w:rsid w:val="006A5EE0"/>
    <w:rsid w:val="006A7EFA"/>
    <w:rsid w:val="006B190B"/>
    <w:rsid w:val="006B3167"/>
    <w:rsid w:val="006C6A62"/>
    <w:rsid w:val="006C6D7D"/>
    <w:rsid w:val="006D610D"/>
    <w:rsid w:val="006F3C2C"/>
    <w:rsid w:val="00704121"/>
    <w:rsid w:val="00704170"/>
    <w:rsid w:val="007060F1"/>
    <w:rsid w:val="00707405"/>
    <w:rsid w:val="00713D21"/>
    <w:rsid w:val="0071485A"/>
    <w:rsid w:val="00717982"/>
    <w:rsid w:val="00720D00"/>
    <w:rsid w:val="00725CED"/>
    <w:rsid w:val="00730F54"/>
    <w:rsid w:val="007339AE"/>
    <w:rsid w:val="00736CA3"/>
    <w:rsid w:val="00757900"/>
    <w:rsid w:val="00765A91"/>
    <w:rsid w:val="00780A02"/>
    <w:rsid w:val="00797172"/>
    <w:rsid w:val="007A5BA2"/>
    <w:rsid w:val="007A78C4"/>
    <w:rsid w:val="007B069D"/>
    <w:rsid w:val="007B2FC5"/>
    <w:rsid w:val="007B44BC"/>
    <w:rsid w:val="007B5E51"/>
    <w:rsid w:val="007C34F7"/>
    <w:rsid w:val="007D0F18"/>
    <w:rsid w:val="007D4689"/>
    <w:rsid w:val="007D4BCC"/>
    <w:rsid w:val="007D534F"/>
    <w:rsid w:val="007E3B8A"/>
    <w:rsid w:val="007E4144"/>
    <w:rsid w:val="007E4717"/>
    <w:rsid w:val="007F6D36"/>
    <w:rsid w:val="0080149D"/>
    <w:rsid w:val="00807204"/>
    <w:rsid w:val="00807A74"/>
    <w:rsid w:val="00812281"/>
    <w:rsid w:val="008176D1"/>
    <w:rsid w:val="00822017"/>
    <w:rsid w:val="008236DC"/>
    <w:rsid w:val="00825A70"/>
    <w:rsid w:val="0082637A"/>
    <w:rsid w:val="00830487"/>
    <w:rsid w:val="00843D27"/>
    <w:rsid w:val="00846E93"/>
    <w:rsid w:val="00852BB8"/>
    <w:rsid w:val="00852F79"/>
    <w:rsid w:val="00853D5C"/>
    <w:rsid w:val="00862947"/>
    <w:rsid w:val="00870802"/>
    <w:rsid w:val="00870E21"/>
    <w:rsid w:val="00875B58"/>
    <w:rsid w:val="00877EBC"/>
    <w:rsid w:val="00887540"/>
    <w:rsid w:val="008A1906"/>
    <w:rsid w:val="008B3C2B"/>
    <w:rsid w:val="008C0E2A"/>
    <w:rsid w:val="008C2BC7"/>
    <w:rsid w:val="008C2D17"/>
    <w:rsid w:val="008C7367"/>
    <w:rsid w:val="008D1FFA"/>
    <w:rsid w:val="008D5D94"/>
    <w:rsid w:val="008E1319"/>
    <w:rsid w:val="008E2E5C"/>
    <w:rsid w:val="008E340A"/>
    <w:rsid w:val="008E72BC"/>
    <w:rsid w:val="008F7A25"/>
    <w:rsid w:val="009001AD"/>
    <w:rsid w:val="00910FAC"/>
    <w:rsid w:val="00917D67"/>
    <w:rsid w:val="009261FC"/>
    <w:rsid w:val="00933AB5"/>
    <w:rsid w:val="009358BE"/>
    <w:rsid w:val="00935DCD"/>
    <w:rsid w:val="00937318"/>
    <w:rsid w:val="00940F54"/>
    <w:rsid w:val="00947971"/>
    <w:rsid w:val="009544F5"/>
    <w:rsid w:val="00957565"/>
    <w:rsid w:val="009578C7"/>
    <w:rsid w:val="009776C5"/>
    <w:rsid w:val="00981FC6"/>
    <w:rsid w:val="009837E5"/>
    <w:rsid w:val="009869B1"/>
    <w:rsid w:val="0099467C"/>
    <w:rsid w:val="00995B79"/>
    <w:rsid w:val="009978EA"/>
    <w:rsid w:val="00997D53"/>
    <w:rsid w:val="009A0B8E"/>
    <w:rsid w:val="009A19D1"/>
    <w:rsid w:val="009A3BED"/>
    <w:rsid w:val="009A3D8B"/>
    <w:rsid w:val="009A5900"/>
    <w:rsid w:val="009B440D"/>
    <w:rsid w:val="009B6742"/>
    <w:rsid w:val="009B69E2"/>
    <w:rsid w:val="009B7EEF"/>
    <w:rsid w:val="009C0B84"/>
    <w:rsid w:val="009C1653"/>
    <w:rsid w:val="009C3B68"/>
    <w:rsid w:val="009C3F32"/>
    <w:rsid w:val="009C4111"/>
    <w:rsid w:val="009C4365"/>
    <w:rsid w:val="009D1726"/>
    <w:rsid w:val="009D502E"/>
    <w:rsid w:val="009E222A"/>
    <w:rsid w:val="009E63CC"/>
    <w:rsid w:val="009E6F2A"/>
    <w:rsid w:val="009E7A15"/>
    <w:rsid w:val="009F0B56"/>
    <w:rsid w:val="009F186C"/>
    <w:rsid w:val="009F6F85"/>
    <w:rsid w:val="00A01BB8"/>
    <w:rsid w:val="00A12EED"/>
    <w:rsid w:val="00A1398A"/>
    <w:rsid w:val="00A2029C"/>
    <w:rsid w:val="00A26A7A"/>
    <w:rsid w:val="00A2775B"/>
    <w:rsid w:val="00A32599"/>
    <w:rsid w:val="00A32DFA"/>
    <w:rsid w:val="00A34B98"/>
    <w:rsid w:val="00A515AA"/>
    <w:rsid w:val="00A5620B"/>
    <w:rsid w:val="00A60C97"/>
    <w:rsid w:val="00A67CC0"/>
    <w:rsid w:val="00A71082"/>
    <w:rsid w:val="00A72FC7"/>
    <w:rsid w:val="00A802AF"/>
    <w:rsid w:val="00A80FE5"/>
    <w:rsid w:val="00A8315B"/>
    <w:rsid w:val="00A9058A"/>
    <w:rsid w:val="00AA3368"/>
    <w:rsid w:val="00AA628B"/>
    <w:rsid w:val="00AB38DC"/>
    <w:rsid w:val="00AB5E21"/>
    <w:rsid w:val="00AB5E5E"/>
    <w:rsid w:val="00AC0391"/>
    <w:rsid w:val="00AC0E78"/>
    <w:rsid w:val="00AC4E6E"/>
    <w:rsid w:val="00AC5965"/>
    <w:rsid w:val="00AD0F36"/>
    <w:rsid w:val="00AD4772"/>
    <w:rsid w:val="00AD7B96"/>
    <w:rsid w:val="00AE1228"/>
    <w:rsid w:val="00AE3A89"/>
    <w:rsid w:val="00B002E8"/>
    <w:rsid w:val="00B008DB"/>
    <w:rsid w:val="00B01390"/>
    <w:rsid w:val="00B12B8A"/>
    <w:rsid w:val="00B1593B"/>
    <w:rsid w:val="00B21192"/>
    <w:rsid w:val="00B21CB5"/>
    <w:rsid w:val="00B23973"/>
    <w:rsid w:val="00B30640"/>
    <w:rsid w:val="00B43D2A"/>
    <w:rsid w:val="00B501DC"/>
    <w:rsid w:val="00B535E3"/>
    <w:rsid w:val="00B53C2C"/>
    <w:rsid w:val="00B54B47"/>
    <w:rsid w:val="00B63C19"/>
    <w:rsid w:val="00B66CA3"/>
    <w:rsid w:val="00B7069A"/>
    <w:rsid w:val="00B71029"/>
    <w:rsid w:val="00B7481A"/>
    <w:rsid w:val="00B7482E"/>
    <w:rsid w:val="00B77ACD"/>
    <w:rsid w:val="00B85625"/>
    <w:rsid w:val="00B90817"/>
    <w:rsid w:val="00B91BBE"/>
    <w:rsid w:val="00B93A7A"/>
    <w:rsid w:val="00BA255F"/>
    <w:rsid w:val="00BA2E3D"/>
    <w:rsid w:val="00BB25E8"/>
    <w:rsid w:val="00BC6EBF"/>
    <w:rsid w:val="00BD270E"/>
    <w:rsid w:val="00BD326D"/>
    <w:rsid w:val="00BD5F67"/>
    <w:rsid w:val="00BD6449"/>
    <w:rsid w:val="00BE11E3"/>
    <w:rsid w:val="00BE20E9"/>
    <w:rsid w:val="00BE2E9A"/>
    <w:rsid w:val="00C00925"/>
    <w:rsid w:val="00C06F1F"/>
    <w:rsid w:val="00C12AF4"/>
    <w:rsid w:val="00C12D22"/>
    <w:rsid w:val="00C217E9"/>
    <w:rsid w:val="00C36C52"/>
    <w:rsid w:val="00C376F3"/>
    <w:rsid w:val="00C43782"/>
    <w:rsid w:val="00C54F0B"/>
    <w:rsid w:val="00C57F91"/>
    <w:rsid w:val="00C6501E"/>
    <w:rsid w:val="00C71491"/>
    <w:rsid w:val="00C75E5C"/>
    <w:rsid w:val="00C80DCD"/>
    <w:rsid w:val="00C87731"/>
    <w:rsid w:val="00C933EA"/>
    <w:rsid w:val="00C93D14"/>
    <w:rsid w:val="00C977A5"/>
    <w:rsid w:val="00CB20D3"/>
    <w:rsid w:val="00CB4CFB"/>
    <w:rsid w:val="00CB629C"/>
    <w:rsid w:val="00CC33AA"/>
    <w:rsid w:val="00CE61F5"/>
    <w:rsid w:val="00CF3BC3"/>
    <w:rsid w:val="00D025F0"/>
    <w:rsid w:val="00D049EF"/>
    <w:rsid w:val="00D066D2"/>
    <w:rsid w:val="00D11A21"/>
    <w:rsid w:val="00D17054"/>
    <w:rsid w:val="00D236D1"/>
    <w:rsid w:val="00D32386"/>
    <w:rsid w:val="00D35949"/>
    <w:rsid w:val="00D35FD5"/>
    <w:rsid w:val="00D37D2C"/>
    <w:rsid w:val="00D4449E"/>
    <w:rsid w:val="00D51F16"/>
    <w:rsid w:val="00D5779A"/>
    <w:rsid w:val="00D61F35"/>
    <w:rsid w:val="00D66EAF"/>
    <w:rsid w:val="00D67C1F"/>
    <w:rsid w:val="00D71394"/>
    <w:rsid w:val="00D73AD4"/>
    <w:rsid w:val="00D7442D"/>
    <w:rsid w:val="00D744E4"/>
    <w:rsid w:val="00D801E4"/>
    <w:rsid w:val="00D802C6"/>
    <w:rsid w:val="00D849AE"/>
    <w:rsid w:val="00D86F7A"/>
    <w:rsid w:val="00D87777"/>
    <w:rsid w:val="00D93B85"/>
    <w:rsid w:val="00D97081"/>
    <w:rsid w:val="00DA2202"/>
    <w:rsid w:val="00DA38E3"/>
    <w:rsid w:val="00DA46F0"/>
    <w:rsid w:val="00DA58F2"/>
    <w:rsid w:val="00DB0B43"/>
    <w:rsid w:val="00DB3F15"/>
    <w:rsid w:val="00DB5773"/>
    <w:rsid w:val="00DB66ED"/>
    <w:rsid w:val="00DB67C4"/>
    <w:rsid w:val="00DB768A"/>
    <w:rsid w:val="00DB794B"/>
    <w:rsid w:val="00DC202A"/>
    <w:rsid w:val="00DC7B1C"/>
    <w:rsid w:val="00DD5291"/>
    <w:rsid w:val="00DE55CF"/>
    <w:rsid w:val="00DF60A1"/>
    <w:rsid w:val="00E0025A"/>
    <w:rsid w:val="00E11985"/>
    <w:rsid w:val="00E1214A"/>
    <w:rsid w:val="00E20CC9"/>
    <w:rsid w:val="00E32E95"/>
    <w:rsid w:val="00E5190E"/>
    <w:rsid w:val="00E607BD"/>
    <w:rsid w:val="00E60D67"/>
    <w:rsid w:val="00E64BAE"/>
    <w:rsid w:val="00E650D9"/>
    <w:rsid w:val="00E6677E"/>
    <w:rsid w:val="00E7299F"/>
    <w:rsid w:val="00E74195"/>
    <w:rsid w:val="00E81168"/>
    <w:rsid w:val="00E85ACF"/>
    <w:rsid w:val="00E86406"/>
    <w:rsid w:val="00EA735B"/>
    <w:rsid w:val="00EC0569"/>
    <w:rsid w:val="00EC3B60"/>
    <w:rsid w:val="00EC3BCE"/>
    <w:rsid w:val="00EC4C79"/>
    <w:rsid w:val="00ED42CF"/>
    <w:rsid w:val="00ED5B5B"/>
    <w:rsid w:val="00EE6087"/>
    <w:rsid w:val="00EF3DC3"/>
    <w:rsid w:val="00EF5334"/>
    <w:rsid w:val="00EF624E"/>
    <w:rsid w:val="00EF7654"/>
    <w:rsid w:val="00F12813"/>
    <w:rsid w:val="00F15F78"/>
    <w:rsid w:val="00F20369"/>
    <w:rsid w:val="00F273AB"/>
    <w:rsid w:val="00F34276"/>
    <w:rsid w:val="00F35D28"/>
    <w:rsid w:val="00F43987"/>
    <w:rsid w:val="00F44505"/>
    <w:rsid w:val="00F51F22"/>
    <w:rsid w:val="00F61D95"/>
    <w:rsid w:val="00F6669C"/>
    <w:rsid w:val="00F66FB9"/>
    <w:rsid w:val="00F71E06"/>
    <w:rsid w:val="00F72279"/>
    <w:rsid w:val="00F72E4C"/>
    <w:rsid w:val="00F73C86"/>
    <w:rsid w:val="00F747ED"/>
    <w:rsid w:val="00F82626"/>
    <w:rsid w:val="00FA6F66"/>
    <w:rsid w:val="00FB5098"/>
    <w:rsid w:val="00FB7892"/>
    <w:rsid w:val="00FC1EFE"/>
    <w:rsid w:val="00FC3B11"/>
    <w:rsid w:val="00FD1808"/>
    <w:rsid w:val="00FD1A69"/>
    <w:rsid w:val="00FD3FCF"/>
    <w:rsid w:val="00FD59A9"/>
    <w:rsid w:val="00FE13DB"/>
    <w:rsid w:val="00FE1BB4"/>
    <w:rsid w:val="00FE28BB"/>
    <w:rsid w:val="00FF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CAD1"/>
  <w15:docId w15:val="{1FF6223E-5EB7-4EFA-8F2E-1EDC4D9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FD3FCF"/>
    <w:rPr>
      <w:lang w:val="uk-UA"/>
    </w:rPr>
  </w:style>
  <w:style w:type="paragraph" w:styleId="af2">
    <w:name w:val="footer"/>
    <w:basedOn w:val="a"/>
    <w:link w:val="af3"/>
    <w:uiPriority w:val="99"/>
    <w:unhideWhenUsed/>
    <w:rsid w:val="00F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FD3FC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7EEA-8BA5-41C4-ABEA-E16752B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4314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Юрист</cp:lastModifiedBy>
  <cp:revision>5</cp:revision>
  <cp:lastPrinted>2023-01-25T07:25:00Z</cp:lastPrinted>
  <dcterms:created xsi:type="dcterms:W3CDTF">2023-08-23T12:14:00Z</dcterms:created>
  <dcterms:modified xsi:type="dcterms:W3CDTF">2023-08-24T05:55:00Z</dcterms:modified>
</cp:coreProperties>
</file>